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53285" w14:textId="77777777" w:rsidR="003D3C9E" w:rsidRPr="003D3C9E" w:rsidRDefault="003D3C9E" w:rsidP="003D3C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0"/>
          <w:szCs w:val="20"/>
          <w:lang w:eastAsia="da-DK"/>
        </w:rPr>
      </w:pPr>
    </w:p>
    <w:p w14:paraId="55EFD861" w14:textId="77777777" w:rsidR="00045579" w:rsidRPr="00045579" w:rsidRDefault="003D3C9E" w:rsidP="000455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676767"/>
          <w:sz w:val="44"/>
          <w:szCs w:val="44"/>
          <w:lang w:eastAsia="da-DK"/>
        </w:rPr>
      </w:pPr>
      <w:r w:rsidRPr="003D3C9E">
        <w:rPr>
          <w:rFonts w:ascii="Tahoma" w:eastAsia="Times New Roman" w:hAnsi="Tahoma" w:cs="Tahoma"/>
          <w:b/>
          <w:color w:val="676767"/>
          <w:sz w:val="44"/>
          <w:szCs w:val="44"/>
          <w:lang w:eastAsia="da-DK"/>
        </w:rPr>
        <w:t>Rid for en dommer</w:t>
      </w:r>
    </w:p>
    <w:p w14:paraId="6D4CE6B0" w14:textId="77777777" w:rsidR="00045579" w:rsidRDefault="003D3C9E" w:rsidP="000455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(på udebane)</w:t>
      </w:r>
    </w:p>
    <w:p w14:paraId="3A3AEBE5" w14:textId="77777777" w:rsidR="003D3C9E" w:rsidRPr="003D3C9E" w:rsidRDefault="00045579" w:rsidP="000455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Den </w:t>
      </w:r>
      <w:r w:rsidR="003D3C9E"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19</w:t>
      </w:r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.</w:t>
      </w:r>
      <w:r w:rsidR="003D3C9E"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maj</w:t>
      </w:r>
      <w:r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2019</w:t>
      </w:r>
      <w:r w:rsidR="003D3C9E"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.</w:t>
      </w:r>
    </w:p>
    <w:p w14:paraId="017870B5" w14:textId="77777777" w:rsidR="003D3C9E" w:rsidRPr="003D3C9E" w:rsidRDefault="003D3C9E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</w:p>
    <w:p w14:paraId="0488924B" w14:textId="5C8FA3F4" w:rsidR="003D3C9E" w:rsidRDefault="00C66744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 w:rsidRPr="00135686">
        <w:rPr>
          <w:rFonts w:ascii="Tahoma" w:eastAsia="Times New Roman" w:hAnsi="Tahoma" w:cs="Tahoma"/>
          <w:noProof/>
          <w:color w:val="676767"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BD1F9" wp14:editId="0D91BF3B">
                <wp:simplePos x="0" y="0"/>
                <wp:positionH relativeFrom="margin">
                  <wp:align>right</wp:align>
                </wp:positionH>
                <wp:positionV relativeFrom="paragraph">
                  <wp:posOffset>722744</wp:posOffset>
                </wp:positionV>
                <wp:extent cx="1752600" cy="1971675"/>
                <wp:effectExtent l="0" t="0" r="0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1840" w14:textId="770BE450" w:rsidR="00135686" w:rsidRDefault="005F7A78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54C9C3D" wp14:editId="4329689F">
                                  <wp:extent cx="1572882" cy="2158710"/>
                                  <wp:effectExtent l="0" t="0" r="0" b="0"/>
                                  <wp:docPr id="2" name="Billede 2" descr="Billedresultat for dressur tegning pony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ledresultat for dressur tegning pony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2718" cy="2199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4699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5686">
                              <w:rPr>
                                <w:noProof/>
                              </w:rPr>
                              <w:drawing>
                                <wp:inline distT="0" distB="0" distL="0" distR="0" wp14:anchorId="1CD27C94" wp14:editId="5201FAF4">
                                  <wp:extent cx="1558404" cy="2486025"/>
                                  <wp:effectExtent l="0" t="0" r="3810" b="0"/>
                                  <wp:docPr id="1" name="Billede 1" descr="C:\Users\Birgitte\AppData\Local\Microsoft\Windows\INetCache\Content.MSO\76BB110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irgitte\AppData\Local\Microsoft\Windows\INetCache\Content.MSO\76BB110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060" cy="2503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BD1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6.8pt;margin-top:56.9pt;width:138pt;height:15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" stroked="f">
                <v:textbox>
                  <w:txbxContent>
                    <w:p w14:paraId="02EB1840" w14:textId="770BE450" w:rsidR="00135686" w:rsidRDefault="005F7A78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54C9C3D" wp14:editId="4329689F">
                            <wp:extent cx="1572882" cy="2158710"/>
                            <wp:effectExtent l="0" t="0" r="0" b="0"/>
                            <wp:docPr id="2" name="Billede 2" descr="Billedresultat for dressur tegning pony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illedresultat for dressur tegning pony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2718" cy="2199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4699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5686">
                        <w:rPr>
                          <w:noProof/>
                        </w:rPr>
                        <w:drawing>
                          <wp:inline distT="0" distB="0" distL="0" distR="0" wp14:anchorId="1CD27C94" wp14:editId="5201FAF4">
                            <wp:extent cx="1558404" cy="2486025"/>
                            <wp:effectExtent l="0" t="0" r="3810" b="0"/>
                            <wp:docPr id="1" name="Billede 1" descr="C:\Users\Birgitte\AppData\Local\Microsoft\Windows\INetCache\Content.MSO\76BB110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irgitte\AppData\Local\Microsoft\Windows\INetCache\Content.MSO\76BB110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060" cy="2503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C9E"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Her er mulighed for at ride et valgfrit program, til og med LA, for en dommer. Du vil få konstruktiv kritik</w:t>
      </w:r>
      <w:r w:rsidR="00045579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</w:t>
      </w:r>
      <w:r w:rsidR="003D3C9E"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og gode råd</w:t>
      </w:r>
      <w:r w:rsidR="003D3C9E" w:rsidRPr="00045579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, </w:t>
      </w:r>
      <w:r w:rsidR="003D3C9E"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som kan hjælpe dig til stævner fremover. Vi låner en anden bane end den på rideskolen</w:t>
      </w:r>
      <w:r w:rsidR="003D3C9E" w:rsidRPr="00045579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, </w:t>
      </w:r>
      <w:r w:rsidR="003D3C9E"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så ryttere og heste</w:t>
      </w:r>
      <w:r w:rsidR="003D3C9E" w:rsidRPr="00045579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</w:t>
      </w:r>
      <w:r w:rsidR="003D3C9E"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oplever det "at ride på udebane". Det er her i nærheden. Mere om adresse senere.</w:t>
      </w:r>
    </w:p>
    <w:p w14:paraId="0661061E" w14:textId="2609AF1D" w:rsidR="00135686" w:rsidRDefault="00135686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</w:p>
    <w:p w14:paraId="533454B8" w14:textId="77777777" w:rsidR="00135686" w:rsidRPr="003D3C9E" w:rsidRDefault="00135686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</w:p>
    <w:p w14:paraId="19A2EAAB" w14:textId="77777777" w:rsidR="007A46D5" w:rsidRDefault="003D3C9E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Der er kaffe og saftevand. </w:t>
      </w:r>
    </w:p>
    <w:p w14:paraId="1A115FA4" w14:textId="77777777" w:rsidR="003D3C9E" w:rsidRDefault="003D3C9E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Medbring selv madpakke og andet til eget forbrug</w:t>
      </w:r>
    </w:p>
    <w:p w14:paraId="278ECEED" w14:textId="77777777" w:rsidR="00135686" w:rsidRPr="003D3C9E" w:rsidRDefault="00135686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</w:p>
    <w:p w14:paraId="2CA5245A" w14:textId="77777777" w:rsidR="007A46D5" w:rsidRDefault="003D3C9E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</w:pPr>
      <w:r w:rsidRPr="003D3C9E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Pris pr. deltager 150kr</w:t>
      </w:r>
      <w:r w:rsidRPr="00135686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.</w:t>
      </w:r>
      <w:r w:rsidRPr="003D3C9E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 </w:t>
      </w:r>
    </w:p>
    <w:p w14:paraId="56706AC2" w14:textId="77777777" w:rsidR="003D3C9E" w:rsidRPr="00135686" w:rsidRDefault="003D3C9E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</w:pPr>
      <w:r w:rsidRPr="00135686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Rideskole-</w:t>
      </w:r>
      <w:r w:rsidRPr="003D3C9E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Hesteleje +100kr.</w:t>
      </w:r>
    </w:p>
    <w:p w14:paraId="31BC7B0E" w14:textId="77777777" w:rsidR="00135686" w:rsidRPr="003D3C9E" w:rsidRDefault="00135686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</w:p>
    <w:p w14:paraId="26C9951D" w14:textId="11145D75" w:rsidR="003D3C9E" w:rsidRDefault="003D3C9E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Bindende tilmelding skal ske til Pia på sms tlf.2181 8600 </w:t>
      </w:r>
      <w:r w:rsidR="007A46D5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S</w:t>
      </w:r>
      <w:r w:rsidRPr="003D3C9E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 xml:space="preserve">enest </w:t>
      </w:r>
      <w:r w:rsidR="00560E8E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 xml:space="preserve">den </w:t>
      </w:r>
      <w:r w:rsidRPr="003D3C9E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14</w:t>
      </w:r>
      <w:r w:rsidR="00954EA7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>.</w:t>
      </w:r>
      <w:r w:rsidRPr="003D3C9E">
        <w:rPr>
          <w:rFonts w:ascii="Tahoma" w:eastAsia="Times New Roman" w:hAnsi="Tahoma" w:cs="Tahoma"/>
          <w:b/>
          <w:i/>
          <w:color w:val="676767"/>
          <w:sz w:val="24"/>
          <w:szCs w:val="24"/>
          <w:lang w:eastAsia="da-DK"/>
        </w:rPr>
        <w:t xml:space="preserve"> maj</w:t>
      </w:r>
      <w:r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.</w:t>
      </w:r>
    </w:p>
    <w:p w14:paraId="1E6A48E3" w14:textId="77777777" w:rsidR="007A46D5" w:rsidRDefault="007A46D5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</w:p>
    <w:p w14:paraId="6E7AEDA6" w14:textId="77777777" w:rsidR="00135686" w:rsidRPr="003D3C9E" w:rsidRDefault="00135686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bookmarkStart w:id="0" w:name="_GoBack"/>
      <w:bookmarkEnd w:id="0"/>
    </w:p>
    <w:p w14:paraId="7CFBFA8D" w14:textId="77777777" w:rsidR="003D3C9E" w:rsidRPr="003D3C9E" w:rsidRDefault="003D3C9E" w:rsidP="003D3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4"/>
          <w:szCs w:val="24"/>
          <w:lang w:eastAsia="da-DK"/>
        </w:rPr>
      </w:pPr>
      <w:r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Deltagerliste og tider kan ses på FAK hjemmeside d.17</w:t>
      </w:r>
      <w:r w:rsidRPr="00045579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>.</w:t>
      </w:r>
      <w:r w:rsidRPr="003D3C9E">
        <w:rPr>
          <w:rFonts w:ascii="Tahoma" w:eastAsia="Times New Roman" w:hAnsi="Tahoma" w:cs="Tahoma"/>
          <w:color w:val="676767"/>
          <w:sz w:val="24"/>
          <w:szCs w:val="24"/>
          <w:lang w:eastAsia="da-DK"/>
        </w:rPr>
        <w:t xml:space="preserve"> maj og på rideskolens egen side.</w:t>
      </w:r>
    </w:p>
    <w:p w14:paraId="69C80029" w14:textId="77777777" w:rsidR="00B75CDE" w:rsidRDefault="00954EA7"/>
    <w:sectPr w:rsidR="00B75C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9E"/>
    <w:rsid w:val="00045579"/>
    <w:rsid w:val="00116DBB"/>
    <w:rsid w:val="00135686"/>
    <w:rsid w:val="002D37C2"/>
    <w:rsid w:val="002E121B"/>
    <w:rsid w:val="003D3C9E"/>
    <w:rsid w:val="00560E8E"/>
    <w:rsid w:val="005F7A78"/>
    <w:rsid w:val="0062466E"/>
    <w:rsid w:val="007046B2"/>
    <w:rsid w:val="007A46D5"/>
    <w:rsid w:val="00886473"/>
    <w:rsid w:val="008E61FF"/>
    <w:rsid w:val="00954EA7"/>
    <w:rsid w:val="00C66744"/>
    <w:rsid w:val="00F4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3D88"/>
  <w15:chartTrackingRefBased/>
  <w15:docId w15:val="{C8072046-5C55-4A62-B1CC-5B51AF17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Ok4a_ucHhAhVvsosKHUzpAAgQjRx6BAgBEAU&amp;url=https%3A%2F%2Fwww.pinterest.com%2Fpin%2F41869471516221159%2F&amp;psig=AOvVaw0v19dlnLtG093eU_P2s4gO&amp;ust=1554845608125976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Carlsen</dc:creator>
  <cp:keywords/>
  <dc:description/>
  <cp:lastModifiedBy>Birgitte Carlsen</cp:lastModifiedBy>
  <cp:revision>3</cp:revision>
  <cp:lastPrinted>2019-04-08T21:40:00Z</cp:lastPrinted>
  <dcterms:created xsi:type="dcterms:W3CDTF">2019-04-08T21:39:00Z</dcterms:created>
  <dcterms:modified xsi:type="dcterms:W3CDTF">2019-04-08T21:40:00Z</dcterms:modified>
</cp:coreProperties>
</file>